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B6" w:rsidRPr="00130DB6" w:rsidRDefault="00130DB6" w:rsidP="00130DB6">
      <w:pPr>
        <w:shd w:val="clear" w:color="auto" w:fill="FFFFFF"/>
        <w:spacing w:before="180" w:after="0" w:line="285" w:lineRule="atLeast"/>
        <w:jc w:val="center"/>
        <w:rPr>
          <w:rFonts w:ascii="Times New Roman" w:eastAsia="Times New Roman" w:hAnsi="Times New Roman" w:cs="Times New Roman"/>
          <w:sz w:val="24"/>
          <w:szCs w:val="24"/>
        </w:rPr>
      </w:pPr>
      <w:r w:rsidRPr="00130DB6">
        <w:rPr>
          <w:rFonts w:ascii="Times New Roman" w:eastAsia="Times New Roman" w:hAnsi="Times New Roman" w:cs="Times New Roman"/>
          <w:b/>
          <w:bCs/>
          <w:sz w:val="24"/>
          <w:szCs w:val="24"/>
        </w:rPr>
        <w:t>ПОЛОЖЕНИЕ</w:t>
      </w:r>
    </w:p>
    <w:p w:rsidR="00130DB6" w:rsidRPr="00130DB6" w:rsidRDefault="00130DB6" w:rsidP="00130DB6">
      <w:pPr>
        <w:shd w:val="clear" w:color="auto" w:fill="FFFFFF"/>
        <w:spacing w:before="180" w:after="0" w:line="285" w:lineRule="atLeast"/>
        <w:jc w:val="center"/>
        <w:rPr>
          <w:rFonts w:ascii="Times New Roman" w:eastAsia="Times New Roman" w:hAnsi="Times New Roman" w:cs="Times New Roman"/>
          <w:sz w:val="24"/>
          <w:szCs w:val="24"/>
        </w:rPr>
      </w:pPr>
      <w:r w:rsidRPr="00130DB6">
        <w:rPr>
          <w:rFonts w:ascii="Times New Roman" w:eastAsia="Times New Roman" w:hAnsi="Times New Roman" w:cs="Times New Roman"/>
          <w:b/>
          <w:bCs/>
          <w:sz w:val="24"/>
          <w:szCs w:val="24"/>
        </w:rPr>
        <w:t xml:space="preserve">О ПОРЯДКЕ И УСЛОВИЯХ ПРЕДОСТАВЛЕНИЯ ПЛАТНЫХ МЕДИЦИНСКИХ УСЛУГ В </w:t>
      </w:r>
      <w:r>
        <w:rPr>
          <w:rFonts w:ascii="Times New Roman" w:eastAsia="Times New Roman" w:hAnsi="Times New Roman" w:cs="Times New Roman"/>
          <w:b/>
          <w:bCs/>
          <w:sz w:val="24"/>
          <w:szCs w:val="24"/>
        </w:rPr>
        <w:t>ООО «Кристалл Бьюти энд СПА»</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b/>
          <w:bCs/>
          <w:sz w:val="24"/>
          <w:szCs w:val="24"/>
        </w:rPr>
        <w:t> I. Общие положения</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1.1. </w:t>
      </w:r>
      <w:proofErr w:type="gramStart"/>
      <w:r w:rsidRPr="00130DB6">
        <w:rPr>
          <w:rFonts w:ascii="Times New Roman" w:eastAsia="Times New Roman" w:hAnsi="Times New Roman" w:cs="Times New Roman"/>
          <w:sz w:val="24"/>
          <w:szCs w:val="24"/>
        </w:rPr>
        <w:t>Настоящее Положение определяет порядок и условия предоставления </w:t>
      </w:r>
      <w:r w:rsidRPr="00130DB6">
        <w:rPr>
          <w:rFonts w:ascii="Times New Roman" w:eastAsia="Times New Roman" w:hAnsi="Times New Roman" w:cs="Times New Roman"/>
          <w:spacing w:val="-4"/>
          <w:sz w:val="24"/>
          <w:szCs w:val="24"/>
        </w:rPr>
        <w:t>гражданам платных медицинских услуг в</w:t>
      </w:r>
      <w:r>
        <w:rPr>
          <w:rFonts w:ascii="Times New Roman" w:eastAsia="Times New Roman" w:hAnsi="Times New Roman" w:cs="Times New Roman"/>
          <w:spacing w:val="-4"/>
          <w:sz w:val="24"/>
          <w:szCs w:val="24"/>
        </w:rPr>
        <w:t xml:space="preserve"> ООО «Кристалл Бьюти энд СПА»</w:t>
      </w:r>
      <w:r w:rsidRPr="00130DB6">
        <w:rPr>
          <w:rFonts w:ascii="Times New Roman" w:eastAsia="Times New Roman" w:hAnsi="Times New Roman" w:cs="Times New Roman"/>
          <w:spacing w:val="-4"/>
          <w:sz w:val="24"/>
          <w:szCs w:val="24"/>
        </w:rPr>
        <w:t xml:space="preserve"> (далее – Центр), расположенному по адресу: г. Смоленск, </w:t>
      </w:r>
      <w:r>
        <w:rPr>
          <w:rFonts w:ascii="Times New Roman" w:eastAsia="Times New Roman" w:hAnsi="Times New Roman" w:cs="Times New Roman"/>
          <w:spacing w:val="-4"/>
          <w:sz w:val="24"/>
          <w:szCs w:val="24"/>
        </w:rPr>
        <w:t>Трамвайный проезд, д. 12</w:t>
      </w:r>
      <w:r w:rsidRPr="00130DB6">
        <w:rPr>
          <w:rFonts w:ascii="Times New Roman" w:eastAsia="Times New Roman" w:hAnsi="Times New Roman" w:cs="Times New Roman"/>
          <w:sz w:val="24"/>
          <w:szCs w:val="24"/>
        </w:rPr>
        <w:t>.</w:t>
      </w:r>
      <w:proofErr w:type="gramEnd"/>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Настоящее Положение разработано на основании:</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Конституции Российской Федерации;</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Гражданского кодекса Российской Федерации;</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Устава Центра;</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Закона РФ от 21.11.2011г. № 323-ФЗ «Об основах охраны здоровья граждан Российской Федерации»;</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Закона РФ от 07.02.1992г. № 2300-1 «О защите прав потребителей»;</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Закона РФ от 27.07.2006г. № 152-ФЗ «О персональных данных»;</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Постановления Правительства Российской Федерации от 22.10.2012г. № 1074 «О программе государственных гарантий бесплатного оказания гражданам медицинской помощи на 2013 год и на плановый период 2014 и 2015 годов»»;</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Постановления Правительства Российской Федерации от 12.11.2012г. № 1152 «Об утверждении положения о государственном контроле качества и безопасности медицинской деятельности»;</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Приказа Министерства здравоохранения и социального развития Российской Федерации от 27.12.2011г. № 1664н «Об утверждении номенклатуры медицинских услуг»;</w:t>
      </w:r>
    </w:p>
    <w:p w:rsidR="00130DB6" w:rsidRPr="00130DB6" w:rsidRDefault="00130DB6" w:rsidP="00130DB6">
      <w:pPr>
        <w:numPr>
          <w:ilvl w:val="0"/>
          <w:numId w:val="1"/>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Порядков оказания медицинской помощи, утвержденных Министерством здравоохранения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1.2. Для целей настоящего Положения используются следующие основные понятия:</w:t>
      </w:r>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proofErr w:type="gramStart"/>
      <w:r w:rsidRPr="00130DB6">
        <w:rPr>
          <w:rFonts w:ascii="Times New Roman" w:eastAsia="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roofErr w:type="gramEnd"/>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«пациент»- это потребитель (физическое лицо), имеющее намерение получить либо получающее платные медицинские услуги лично в соответствии с договором на оказание платных медицинских услуг.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«законный представитель» - лицо, выступающее в интересах пациента - лица, не достигшего определенного гражданским законодательством возраста наступления дееспособности, и граждан, признанных в установленном законом порядке недееспособными, ограниченно дееспособными и т.п.</w:t>
      </w:r>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proofErr w:type="gramStart"/>
      <w:r w:rsidRPr="00130DB6">
        <w:rPr>
          <w:rFonts w:ascii="Times New Roman" w:eastAsia="Times New Roman" w:hAnsi="Times New Roman" w:cs="Times New Roman"/>
          <w:sz w:val="24"/>
          <w:szCs w:val="24"/>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 (потребителя);</w:t>
      </w:r>
      <w:proofErr w:type="gramEnd"/>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130DB6" w:rsidRPr="00130DB6" w:rsidRDefault="00130DB6" w:rsidP="00130DB6">
      <w:pPr>
        <w:numPr>
          <w:ilvl w:val="0"/>
          <w:numId w:val="2"/>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«медицинская помощь» - комплекс мероприятий, направленных на удовлетворение потребностей населения в поддержании и восстановлении здоровья.</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1.3. Платные медицинские услуги в Центре предоставляются на основании перечня работ (услуг), составляющих медицинскую деятельность Центра и указанных в его лицензии на осуществление медицинской деятельности, выданной в установленном</w:t>
      </w:r>
      <w:r>
        <w:rPr>
          <w:rFonts w:ascii="Times New Roman" w:eastAsia="Times New Roman" w:hAnsi="Times New Roman" w:cs="Times New Roman"/>
          <w:sz w:val="24"/>
          <w:szCs w:val="24"/>
        </w:rPr>
        <w:t xml:space="preserve"> </w:t>
      </w:r>
      <w:r w:rsidRPr="00130DB6">
        <w:rPr>
          <w:rFonts w:ascii="Times New Roman" w:eastAsia="Times New Roman" w:hAnsi="Times New Roman" w:cs="Times New Roman"/>
          <w:sz w:val="24"/>
          <w:szCs w:val="24"/>
        </w:rPr>
        <w:t>порядке.</w:t>
      </w:r>
    </w:p>
    <w:p w:rsid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1.4. Перечень и стоимость медицинских услуг, оказываемых в Центре, содержатся в Прейскуранте на медицинские услуги. </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1.5. Требования к платным медицинским услугам, в том числе к их объему и срокам оказания, определяются по соглашению сторон договора, путем заключения договора на оказание платных медицинских услуг, если иное не предусмотрено действующим законодательством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1.6. Настоящее Положение в наглядной и доступной форме доводится Центром до сведения пациента (его законного представителя), либо заказчика.</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w:t>
      </w:r>
      <w:r w:rsidRPr="00130DB6">
        <w:rPr>
          <w:rFonts w:ascii="Times New Roman" w:eastAsia="Times New Roman" w:hAnsi="Times New Roman" w:cs="Times New Roman"/>
          <w:b/>
          <w:bCs/>
          <w:sz w:val="24"/>
          <w:szCs w:val="24"/>
        </w:rPr>
        <w:t>II. Условия и порядок предоставления платных медицинских услуг</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2.1. При оказании платной медицинской помощи в Центре соблюдаются порядки оказания медицинской помощи, утвержденные Министерством здравоохранения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2.2. Центр предоставляет платные медицинские услуги по оказанию</w:t>
      </w:r>
      <w:r>
        <w:rPr>
          <w:rFonts w:ascii="Times New Roman" w:eastAsia="Times New Roman" w:hAnsi="Times New Roman" w:cs="Times New Roman"/>
          <w:sz w:val="24"/>
          <w:szCs w:val="24"/>
        </w:rPr>
        <w:t xml:space="preserve"> доврачебной медицинской помощи по медицинскому массажу и при осуществлении специализированной медицинской помощи по косметологии (терапевтической).</w:t>
      </w:r>
      <w:r w:rsidRPr="00130DB6">
        <w:rPr>
          <w:rFonts w:ascii="Times New Roman" w:eastAsia="Times New Roman" w:hAnsi="Times New Roman" w:cs="Times New Roman"/>
          <w:sz w:val="24"/>
          <w:szCs w:val="24"/>
        </w:rPr>
        <w:t xml:space="preserve"> </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2.3.  Платные медицинские услуги в Центре предоставляются при наличии:</w:t>
      </w:r>
    </w:p>
    <w:p w:rsidR="00130DB6" w:rsidRPr="00130DB6" w:rsidRDefault="00130DB6" w:rsidP="00130DB6">
      <w:pPr>
        <w:numPr>
          <w:ilvl w:val="0"/>
          <w:numId w:val="3"/>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информированного добровольного согласия пациента (его законного представителя) на медицинское вмешательство;</w:t>
      </w:r>
    </w:p>
    <w:p w:rsidR="00130DB6" w:rsidRPr="00130DB6" w:rsidRDefault="00130DB6" w:rsidP="00130DB6">
      <w:pPr>
        <w:numPr>
          <w:ilvl w:val="0"/>
          <w:numId w:val="3"/>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заключенного договора между Пациентом (его законным представителем), либо заказчиком и Центром.</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При этом при заключении договора на оказание платных медицинских услуг пациенту (его законному представителю), предоставляется в доступной форме</w:t>
      </w:r>
      <w:r>
        <w:rPr>
          <w:rFonts w:ascii="Times New Roman" w:eastAsia="Times New Roman" w:hAnsi="Times New Roman" w:cs="Times New Roman"/>
          <w:sz w:val="24"/>
          <w:szCs w:val="24"/>
        </w:rPr>
        <w:t xml:space="preserve"> </w:t>
      </w:r>
      <w:r w:rsidRPr="00130DB6">
        <w:rPr>
          <w:rFonts w:ascii="Times New Roman" w:eastAsia="Times New Roman" w:hAnsi="Times New Roman" w:cs="Times New Roman"/>
          <w:sz w:val="24"/>
          <w:szCs w:val="24"/>
        </w:rPr>
        <w:t>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r>
        <w:rPr>
          <w:rFonts w:ascii="Times New Roman" w:eastAsia="Times New Roman" w:hAnsi="Times New Roman" w:cs="Times New Roman"/>
          <w:sz w:val="24"/>
          <w:szCs w:val="24"/>
        </w:rPr>
        <w:t xml:space="preserve"> уполномоченными на то учреждениями</w:t>
      </w:r>
      <w:r w:rsidRPr="00130DB6">
        <w:rPr>
          <w:rFonts w:ascii="Times New Roman" w:eastAsia="Times New Roman" w:hAnsi="Times New Roman" w:cs="Times New Roman"/>
          <w:sz w:val="24"/>
          <w:szCs w:val="24"/>
        </w:rPr>
        <w:t>.</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2.4. Центр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lastRenderedPageBreak/>
        <w:t>2.5. Центр предоставляет пациенту (его законному представителю) по его требованию и в дост</w:t>
      </w:r>
      <w:r>
        <w:rPr>
          <w:rFonts w:ascii="Times New Roman" w:eastAsia="Times New Roman" w:hAnsi="Times New Roman" w:cs="Times New Roman"/>
          <w:sz w:val="24"/>
          <w:szCs w:val="24"/>
        </w:rPr>
        <w:t>упной для него форме информацию</w:t>
      </w:r>
      <w:r w:rsidRPr="00130DB6">
        <w:rPr>
          <w:rFonts w:ascii="Times New Roman" w:eastAsia="Times New Roman" w:hAnsi="Times New Roman" w:cs="Times New Roman"/>
          <w:sz w:val="24"/>
          <w:szCs w:val="24"/>
        </w:rPr>
        <w:t xml:space="preserve"> о состоянии его здоровья, включая сведения о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130DB6">
        <w:rPr>
          <w:rFonts w:ascii="Times New Roman" w:eastAsia="Times New Roman" w:hAnsi="Times New Roman" w:cs="Times New Roman"/>
          <w:sz w:val="24"/>
          <w:szCs w:val="24"/>
        </w:rPr>
        <w:t xml:space="preserve">. </w:t>
      </w:r>
      <w:proofErr w:type="gramStart"/>
      <w:r w:rsidRPr="00130DB6">
        <w:rPr>
          <w:rFonts w:ascii="Times New Roman" w:eastAsia="Times New Roman" w:hAnsi="Times New Roman" w:cs="Times New Roman"/>
          <w:sz w:val="24"/>
          <w:szCs w:val="24"/>
        </w:rPr>
        <w:t xml:space="preserve">Пациент, желающий получить платные медицинские услуги знакомится с информацией, размещенной на информационных стендах (стойках) Центра, либо в сети «Интернет», касающейся порядка и условий предоставления платных медицинских услуг в Центре, утвержденным Прейскурантом Центра и, при согласии на оказание платных медицинских услуг, обращается в регистратуру Центра к </w:t>
      </w:r>
      <w:r>
        <w:rPr>
          <w:rFonts w:ascii="Times New Roman" w:eastAsia="Times New Roman" w:hAnsi="Times New Roman" w:cs="Times New Roman"/>
          <w:sz w:val="24"/>
          <w:szCs w:val="24"/>
        </w:rPr>
        <w:t>администратору</w:t>
      </w:r>
      <w:r w:rsidRPr="00130DB6">
        <w:rPr>
          <w:rFonts w:ascii="Times New Roman" w:eastAsia="Times New Roman" w:hAnsi="Times New Roman" w:cs="Times New Roman"/>
          <w:sz w:val="24"/>
          <w:szCs w:val="24"/>
        </w:rPr>
        <w:t xml:space="preserve"> для оформления необходимых документов.</w:t>
      </w:r>
      <w:proofErr w:type="gramEnd"/>
      <w:r>
        <w:rPr>
          <w:rFonts w:ascii="Times New Roman" w:eastAsia="Times New Roman" w:hAnsi="Times New Roman" w:cs="Times New Roman"/>
          <w:sz w:val="24"/>
          <w:szCs w:val="24"/>
        </w:rPr>
        <w:t xml:space="preserve"> </w:t>
      </w:r>
      <w:r w:rsidRPr="00130DB6">
        <w:rPr>
          <w:rFonts w:ascii="Times New Roman" w:eastAsia="Times New Roman" w:hAnsi="Times New Roman" w:cs="Times New Roman"/>
          <w:sz w:val="24"/>
          <w:szCs w:val="24"/>
        </w:rPr>
        <w:t>В регистратуре пациенту оформляется медицинская карта.</w:t>
      </w:r>
    </w:p>
    <w:p w:rsidR="00130DB6" w:rsidRPr="00130DB6" w:rsidRDefault="00130DB6" w:rsidP="00130DB6">
      <w:pPr>
        <w:ind w:right="-1"/>
        <w:jc w:val="both"/>
        <w:rPr>
          <w:rFonts w:ascii="Times New Roman" w:eastAsia="Times New Roman" w:hAnsi="Times New Roman" w:cs="Times New Roman"/>
          <w:sz w:val="24"/>
          <w:szCs w:val="24"/>
        </w:rPr>
      </w:pPr>
      <w:r w:rsidRPr="00130DB6">
        <w:rPr>
          <w:rFonts w:ascii="Times New Roman" w:hAnsi="Times New Roman" w:cs="Times New Roman"/>
          <w:sz w:val="24"/>
          <w:szCs w:val="24"/>
        </w:rPr>
        <w:t xml:space="preserve">Оплата медицинских услуг по настоящему производится </w:t>
      </w:r>
      <w:r>
        <w:rPr>
          <w:rFonts w:ascii="Times New Roman" w:hAnsi="Times New Roman" w:cs="Times New Roman"/>
          <w:sz w:val="24"/>
          <w:szCs w:val="24"/>
        </w:rPr>
        <w:t xml:space="preserve">Пациентом </w:t>
      </w:r>
      <w:r w:rsidRPr="00130DB6">
        <w:rPr>
          <w:rFonts w:ascii="Times New Roman" w:hAnsi="Times New Roman" w:cs="Times New Roman"/>
          <w:sz w:val="24"/>
          <w:szCs w:val="24"/>
        </w:rPr>
        <w:t xml:space="preserve">в полном объеме в день оказания услуги в рублях, если иной порядок не предусмотрен дополнительным соглашением к </w:t>
      </w:r>
      <w:r>
        <w:rPr>
          <w:rFonts w:ascii="Times New Roman" w:hAnsi="Times New Roman" w:cs="Times New Roman"/>
          <w:sz w:val="24"/>
          <w:szCs w:val="24"/>
        </w:rPr>
        <w:t>медицинскому</w:t>
      </w:r>
      <w:r w:rsidRPr="00130DB6">
        <w:rPr>
          <w:rFonts w:ascii="Times New Roman" w:hAnsi="Times New Roman" w:cs="Times New Roman"/>
          <w:sz w:val="24"/>
          <w:szCs w:val="24"/>
        </w:rPr>
        <w:t xml:space="preserve"> </w:t>
      </w:r>
      <w:r>
        <w:rPr>
          <w:rFonts w:ascii="Times New Roman" w:hAnsi="Times New Roman" w:cs="Times New Roman"/>
          <w:sz w:val="24"/>
          <w:szCs w:val="24"/>
        </w:rPr>
        <w:t>д</w:t>
      </w:r>
      <w:r w:rsidRPr="00130DB6">
        <w:rPr>
          <w:rFonts w:ascii="Times New Roman" w:hAnsi="Times New Roman" w:cs="Times New Roman"/>
          <w:sz w:val="24"/>
          <w:szCs w:val="24"/>
        </w:rPr>
        <w:t>оговору. Оплата услуг</w:t>
      </w:r>
      <w:r>
        <w:rPr>
          <w:rFonts w:ascii="Times New Roman" w:hAnsi="Times New Roman" w:cs="Times New Roman"/>
          <w:sz w:val="24"/>
          <w:szCs w:val="24"/>
        </w:rPr>
        <w:t xml:space="preserve"> Центра производится Пациентом (или его законным представителем)</w:t>
      </w:r>
      <w:r w:rsidRPr="00130DB6">
        <w:rPr>
          <w:rFonts w:ascii="Times New Roman" w:hAnsi="Times New Roman" w:cs="Times New Roman"/>
          <w:sz w:val="24"/>
          <w:szCs w:val="24"/>
        </w:rPr>
        <w:t xml:space="preserve"> всеми способами, не запрещенными законодательством РФ, и оформляется кассовым чеком. В случае если производится безналичный расчет, денежная сумма переводится на расчетный счет</w:t>
      </w:r>
      <w:r>
        <w:rPr>
          <w:rFonts w:ascii="Times New Roman" w:hAnsi="Times New Roman" w:cs="Times New Roman"/>
          <w:sz w:val="24"/>
          <w:szCs w:val="24"/>
        </w:rPr>
        <w:t xml:space="preserve"> Центра</w:t>
      </w:r>
      <w:r w:rsidRPr="00130DB6">
        <w:rPr>
          <w:rFonts w:ascii="Times New Roman" w:hAnsi="Times New Roman" w:cs="Times New Roman"/>
          <w:sz w:val="24"/>
          <w:szCs w:val="24"/>
        </w:rPr>
        <w:t xml:space="preserve"> не позднее пяти календарных дней с момента окончания исполнения услуги.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130DB6">
        <w:rPr>
          <w:rFonts w:ascii="Times New Roman" w:eastAsia="Times New Roman" w:hAnsi="Times New Roman" w:cs="Times New Roman"/>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работники Центра обязаны предупредить об этом Пациента (его законного представителя) заблаговременно. Без согласия пациента (его законного представителя) исполнитель не вправе предоставлять дополнительные медицинские услуги на возмездной основе.</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130DB6">
        <w:rPr>
          <w:rFonts w:ascii="Times New Roman" w:eastAsia="Times New Roman" w:hAnsi="Times New Roman" w:cs="Times New Roman"/>
          <w:sz w:val="24"/>
          <w:szCs w:val="24"/>
        </w:rPr>
        <w:t>. В случае полного отказа пациента (его законного представителя) от получения медицинских услуг после заключения договора и оплаты услуг договор расторгается. При этом пациенту (его законному представителю) возвращаются денежные средства в полном объеме. В случае частичного отказа от оказания услуг, пациенту (его законному представителю) подлежат возврату денежные средства пропорционально объема оказанных услуг.</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2.10. При оказании платных медицинских услуг Центром соблюдаются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b/>
          <w:bCs/>
          <w:sz w:val="24"/>
          <w:szCs w:val="24"/>
        </w:rPr>
        <w:t>III. Информация об исполнителе и предоставляемых им медицинских услугах</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3.1. Центр обеспечивает размещение на своем сайте в сети «Интернет», а также на информационных стендах (стойках) Центра информации, содержащей следующие</w:t>
      </w:r>
      <w:r>
        <w:rPr>
          <w:rFonts w:ascii="Times New Roman" w:eastAsia="Times New Roman" w:hAnsi="Times New Roman" w:cs="Times New Roman"/>
          <w:sz w:val="24"/>
          <w:szCs w:val="24"/>
        </w:rPr>
        <w:t xml:space="preserve"> </w:t>
      </w:r>
      <w:r w:rsidRPr="00130DB6">
        <w:rPr>
          <w:rFonts w:ascii="Times New Roman" w:eastAsia="Times New Roman" w:hAnsi="Times New Roman" w:cs="Times New Roman"/>
          <w:sz w:val="24"/>
          <w:szCs w:val="24"/>
        </w:rPr>
        <w:t>сведения:</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а) полное (сокращенное) наименование Центра;</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б) адрес места нахождения Центра, данные документа, подтверждающего факт внесения сведений о Центре в Единый государственный реестр юридических лиц, с указанием органа, осуществившего государственную регистрацию;</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в) сведения о лицензии Центра на осуществление медицинской деятельности, с перечнем работ (услуг), составляющих медицинскую деятельность медицинской организации в </w:t>
      </w:r>
      <w:r w:rsidRPr="00130DB6">
        <w:rPr>
          <w:rFonts w:ascii="Times New Roman" w:eastAsia="Times New Roman" w:hAnsi="Times New Roman" w:cs="Times New Roman"/>
          <w:sz w:val="24"/>
          <w:szCs w:val="24"/>
        </w:rPr>
        <w:lastRenderedPageBreak/>
        <w:t>соответствии с лицензией, наименование, адрес места нахождения и телефон выдавшего ее лицензирующего органа;</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г) перечень платных медицинских услуг, с указанием цен в рублях на медицинские услуги - Прейскурант, порядок их оплаты;</w:t>
      </w:r>
    </w:p>
    <w:p w:rsidR="002A5AEC"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proofErr w:type="spellStart"/>
      <w:proofErr w:type="gramStart"/>
      <w:r w:rsidRPr="00130DB6">
        <w:rPr>
          <w:rFonts w:ascii="Times New Roman" w:eastAsia="Times New Roman" w:hAnsi="Times New Roman" w:cs="Times New Roman"/>
          <w:sz w:val="24"/>
          <w:szCs w:val="24"/>
        </w:rPr>
        <w:t>д</w:t>
      </w:r>
      <w:proofErr w:type="spellEnd"/>
      <w:r w:rsidRPr="00130DB6">
        <w:rPr>
          <w:rFonts w:ascii="Times New Roman" w:eastAsia="Times New Roman" w:hAnsi="Times New Roman" w:cs="Times New Roman"/>
          <w:sz w:val="24"/>
          <w:szCs w:val="24"/>
        </w:rPr>
        <w:t>) настоящее Положение (порядок и условия предоставления медицинской помощи в Центре в соответствии с программой государственных гарантий и территориальной программой, сведения о медицинских работниках, участвующих в предоставлении платных медицинских услуг, в том числе и сведения об их профессиональном образовании и квалификации, режим работы Центра, график работы медицинских работников, участвующих в предоставлении платных медицинских услуг</w:t>
      </w:r>
      <w:r w:rsidR="002A5AEC">
        <w:rPr>
          <w:rFonts w:ascii="Times New Roman" w:eastAsia="Times New Roman" w:hAnsi="Times New Roman" w:cs="Times New Roman"/>
          <w:sz w:val="24"/>
          <w:szCs w:val="24"/>
        </w:rPr>
        <w:t>;</w:t>
      </w:r>
      <w:proofErr w:type="gramEnd"/>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е) адрес и телефоны Департамента Смоленской области по здравоохранению,  Управления Федеральной службы по надзору в сфере защиты прав потребителей и благополучия </w:t>
      </w:r>
      <w:r w:rsidR="002A5AEC">
        <w:rPr>
          <w:rFonts w:ascii="Times New Roman" w:eastAsia="Times New Roman" w:hAnsi="Times New Roman" w:cs="Times New Roman"/>
          <w:sz w:val="24"/>
          <w:szCs w:val="24"/>
        </w:rPr>
        <w:t>человека по Смоленской области.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3.2. По требованию пациента (его законного представителя), либо заказчика Центр предоставляет для ознакомления следующие документы:</w:t>
      </w:r>
    </w:p>
    <w:p w:rsidR="00130DB6" w:rsidRPr="00130DB6" w:rsidRDefault="00130DB6" w:rsidP="00130DB6">
      <w:pPr>
        <w:numPr>
          <w:ilvl w:val="0"/>
          <w:numId w:val="4"/>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копию Устава Центра;</w:t>
      </w:r>
    </w:p>
    <w:p w:rsidR="00130DB6" w:rsidRPr="00130DB6" w:rsidRDefault="00130DB6" w:rsidP="00130DB6">
      <w:pPr>
        <w:numPr>
          <w:ilvl w:val="0"/>
          <w:numId w:val="4"/>
        </w:numPr>
        <w:shd w:val="clear" w:color="auto" w:fill="FFFFFF"/>
        <w:spacing w:before="45" w:after="0" w:line="285" w:lineRule="atLeast"/>
        <w:ind w:left="255"/>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копию лицензии на осуществление медицинской деятельности с приложениями перечня работ (услуг), составляющих медицинскую деятельность.</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w:t>
      </w:r>
      <w:r w:rsidRPr="00130DB6">
        <w:rPr>
          <w:rFonts w:ascii="Times New Roman" w:eastAsia="Times New Roman" w:hAnsi="Times New Roman" w:cs="Times New Roman"/>
          <w:b/>
          <w:bCs/>
          <w:sz w:val="24"/>
          <w:szCs w:val="24"/>
        </w:rPr>
        <w:t>IV. Порядок заключения договора и оплаты медицинских услуг.</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4.1. 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г) другие сведения, относящиеся к предмету договора.</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4.2. </w:t>
      </w:r>
      <w:proofErr w:type="gramStart"/>
      <w:r w:rsidRPr="00130DB6">
        <w:rPr>
          <w:rFonts w:ascii="Times New Roman" w:eastAsia="Times New Roman" w:hAnsi="Times New Roman" w:cs="Times New Roman"/>
          <w:sz w:val="24"/>
          <w:szCs w:val="24"/>
        </w:rPr>
        <w:t>До заключения договора Пациент (его законный представитель) в письменной форме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roofErr w:type="gramEnd"/>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4.3. Договор на оказание платных медицинских услуг заключается в письменной форме.</w:t>
      </w:r>
      <w:r w:rsidR="002A5AEC">
        <w:rPr>
          <w:rFonts w:ascii="Times New Roman" w:eastAsia="Times New Roman" w:hAnsi="Times New Roman" w:cs="Times New Roman"/>
          <w:sz w:val="24"/>
          <w:szCs w:val="24"/>
        </w:rPr>
        <w:t xml:space="preserve"> </w:t>
      </w:r>
      <w:r w:rsidRPr="00130DB6">
        <w:rPr>
          <w:rFonts w:ascii="Times New Roman" w:eastAsia="Times New Roman" w:hAnsi="Times New Roman" w:cs="Times New Roman"/>
          <w:sz w:val="24"/>
          <w:szCs w:val="24"/>
        </w:rPr>
        <w:t xml:space="preserve">Договор подписывается </w:t>
      </w:r>
      <w:r w:rsidR="002A5AEC">
        <w:rPr>
          <w:rFonts w:ascii="Times New Roman" w:eastAsia="Times New Roman" w:hAnsi="Times New Roman" w:cs="Times New Roman"/>
          <w:sz w:val="24"/>
          <w:szCs w:val="24"/>
        </w:rPr>
        <w:t>руководителем Центра</w:t>
      </w:r>
      <w:r w:rsidRPr="00130DB6">
        <w:rPr>
          <w:rFonts w:ascii="Times New Roman" w:eastAsia="Times New Roman" w:hAnsi="Times New Roman" w:cs="Times New Roman"/>
          <w:sz w:val="24"/>
          <w:szCs w:val="24"/>
        </w:rPr>
        <w:t xml:space="preserve">. </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4.</w:t>
      </w:r>
      <w:r w:rsidR="002A5AEC">
        <w:rPr>
          <w:rFonts w:ascii="Times New Roman" w:eastAsia="Times New Roman" w:hAnsi="Times New Roman" w:cs="Times New Roman"/>
          <w:sz w:val="24"/>
          <w:szCs w:val="24"/>
        </w:rPr>
        <w:t>4.</w:t>
      </w:r>
      <w:r w:rsidRPr="00130DB6">
        <w:rPr>
          <w:rFonts w:ascii="Times New Roman" w:eastAsia="Times New Roman" w:hAnsi="Times New Roman" w:cs="Times New Roman"/>
          <w:sz w:val="24"/>
          <w:szCs w:val="24"/>
        </w:rPr>
        <w:t xml:space="preserve"> В случае если договор заключается между Пациентом (его законным представителем) и Исполнителем, он составляется в 2 экземплярах. </w:t>
      </w:r>
      <w:proofErr w:type="gramStart"/>
      <w:r w:rsidRPr="00130DB6">
        <w:rPr>
          <w:rFonts w:ascii="Times New Roman" w:eastAsia="Times New Roman" w:hAnsi="Times New Roman" w:cs="Times New Roman"/>
          <w:sz w:val="24"/>
          <w:szCs w:val="24"/>
        </w:rPr>
        <w:t xml:space="preserve">Договор составляется в 3 экземплярах, </w:t>
      </w:r>
      <w:r w:rsidRPr="00130DB6">
        <w:rPr>
          <w:rFonts w:ascii="Times New Roman" w:eastAsia="Times New Roman" w:hAnsi="Times New Roman" w:cs="Times New Roman"/>
          <w:sz w:val="24"/>
          <w:szCs w:val="24"/>
        </w:rPr>
        <w:lastRenderedPageBreak/>
        <w:t>если он заключается заказчиком в пользу пациента, один из которых находится у исполнителя, второй - у заказчика, третий - у пациента.</w:t>
      </w:r>
      <w:proofErr w:type="gramEnd"/>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b/>
          <w:bCs/>
          <w:sz w:val="24"/>
          <w:szCs w:val="24"/>
        </w:rPr>
        <w:t>V. Ответственность</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5.3. </w:t>
      </w:r>
      <w:proofErr w:type="gramStart"/>
      <w:r w:rsidRPr="00130DB6">
        <w:rPr>
          <w:rFonts w:ascii="Times New Roman" w:eastAsia="Times New Roman" w:hAnsi="Times New Roman" w:cs="Times New Roman"/>
          <w:sz w:val="24"/>
          <w:szCs w:val="24"/>
        </w:rPr>
        <w:t>Центр освобождается от ответственности за неисполнение или ненадлежащее исполнение Договора об оказании платных медицинских услуг, причиной которого стало нарушение пациентом его условий, в случаях осложнений и побочных эффектов, связанных с биологическими особенностями организма пациента, а так же в случае, если пациент не проинформировал Центр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w:t>
      </w:r>
      <w:proofErr w:type="gramEnd"/>
      <w:r w:rsidRPr="00130DB6">
        <w:rPr>
          <w:rFonts w:ascii="Times New Roman" w:eastAsia="Times New Roman" w:hAnsi="Times New Roman" w:cs="Times New Roman"/>
          <w:sz w:val="24"/>
          <w:szCs w:val="24"/>
        </w:rPr>
        <w:t xml:space="preserve"> Российской Федерации.</w:t>
      </w:r>
    </w:p>
    <w:p w:rsidR="00130DB6" w:rsidRPr="00130DB6" w:rsidRDefault="00130DB6" w:rsidP="00130DB6">
      <w:pPr>
        <w:shd w:val="clear" w:color="auto" w:fill="FFFFFF"/>
        <w:spacing w:before="180" w:after="0" w:line="285" w:lineRule="atLeast"/>
        <w:jc w:val="both"/>
        <w:rPr>
          <w:rFonts w:ascii="Times New Roman" w:eastAsia="Times New Roman" w:hAnsi="Times New Roman" w:cs="Times New Roman"/>
          <w:sz w:val="24"/>
          <w:szCs w:val="24"/>
        </w:rPr>
      </w:pPr>
      <w:r w:rsidRPr="00130DB6">
        <w:rPr>
          <w:rFonts w:ascii="Times New Roman" w:eastAsia="Times New Roman" w:hAnsi="Times New Roman" w:cs="Times New Roman"/>
          <w:sz w:val="24"/>
          <w:szCs w:val="24"/>
        </w:rPr>
        <w:t xml:space="preserve">5.4. </w:t>
      </w:r>
      <w:proofErr w:type="gramStart"/>
      <w:r w:rsidRPr="00130DB6">
        <w:rPr>
          <w:rFonts w:ascii="Times New Roman" w:eastAsia="Times New Roman" w:hAnsi="Times New Roman" w:cs="Times New Roman"/>
          <w:sz w:val="24"/>
          <w:szCs w:val="24"/>
        </w:rPr>
        <w:t>Контроль за</w:t>
      </w:r>
      <w:proofErr w:type="gramEnd"/>
      <w:r w:rsidRPr="00130DB6">
        <w:rPr>
          <w:rFonts w:ascii="Times New Roman" w:eastAsia="Times New Roman" w:hAnsi="Times New Roman" w:cs="Times New Roman"/>
          <w:sz w:val="24"/>
          <w:szCs w:val="24"/>
        </w:rPr>
        <w:t xml:space="preserve"> соблюдением настоящих Правил осуществляет территориальный орган Федеральной службы по надзору в сфере защиты прав потребителей и благополучия человека, в рамках установленных полномочий.</w:t>
      </w:r>
    </w:p>
    <w:p w:rsidR="002535E1" w:rsidRPr="00130DB6" w:rsidRDefault="002535E1">
      <w:pPr>
        <w:rPr>
          <w:rFonts w:ascii="Times New Roman" w:hAnsi="Times New Roman" w:cs="Times New Roman"/>
          <w:sz w:val="24"/>
          <w:szCs w:val="24"/>
        </w:rPr>
      </w:pPr>
    </w:p>
    <w:sectPr w:rsidR="002535E1" w:rsidRPr="00130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1537"/>
    <w:multiLevelType w:val="multilevel"/>
    <w:tmpl w:val="1D9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A10E6"/>
    <w:multiLevelType w:val="multilevel"/>
    <w:tmpl w:val="0B18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A0225"/>
    <w:multiLevelType w:val="multilevel"/>
    <w:tmpl w:val="D79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45E0F"/>
    <w:multiLevelType w:val="multilevel"/>
    <w:tmpl w:val="55C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37B30"/>
    <w:multiLevelType w:val="multilevel"/>
    <w:tmpl w:val="78DC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D4F7C"/>
    <w:multiLevelType w:val="multilevel"/>
    <w:tmpl w:val="F5F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72DA8"/>
    <w:multiLevelType w:val="multilevel"/>
    <w:tmpl w:val="8D7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0DB6"/>
    <w:rsid w:val="00130DB6"/>
    <w:rsid w:val="002535E1"/>
    <w:rsid w:val="002A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0D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0DB6"/>
    <w:rPr>
      <w:b/>
      <w:bCs/>
    </w:rPr>
  </w:style>
  <w:style w:type="character" w:customStyle="1" w:styleId="apple-converted-space">
    <w:name w:val="apple-converted-space"/>
    <w:basedOn w:val="a0"/>
    <w:rsid w:val="00130DB6"/>
  </w:style>
</w:styles>
</file>

<file path=word/webSettings.xml><?xml version="1.0" encoding="utf-8"?>
<w:webSettings xmlns:r="http://schemas.openxmlformats.org/officeDocument/2006/relationships" xmlns:w="http://schemas.openxmlformats.org/wordprocessingml/2006/main">
  <w:divs>
    <w:div w:id="4981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2013-08-09T13:04:00Z</dcterms:created>
  <dcterms:modified xsi:type="dcterms:W3CDTF">2013-08-09T13:27:00Z</dcterms:modified>
</cp:coreProperties>
</file>